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C7C3D" w14:textId="5A8DEAA4" w:rsidR="00DE4372" w:rsidRPr="00BE5CD2" w:rsidRDefault="00DE4372" w:rsidP="00DE4372">
      <w:pPr>
        <w:pStyle w:val="TableParagraph"/>
        <w:jc w:val="center"/>
        <w:rPr>
          <w:sz w:val="28"/>
          <w:szCs w:val="28"/>
        </w:rPr>
      </w:pPr>
      <w:r w:rsidRPr="00BE5CD2">
        <w:rPr>
          <w:sz w:val="28"/>
          <w:szCs w:val="28"/>
        </w:rPr>
        <w:t>Муниципальное бюджетное дошкольное образовательное учреждение</w:t>
      </w:r>
    </w:p>
    <w:p w14:paraId="78A7178F" w14:textId="6DC38B8A" w:rsidR="00DE4372" w:rsidRPr="00BE5CD2" w:rsidRDefault="00DE4372" w:rsidP="00DE4372">
      <w:pPr>
        <w:pStyle w:val="TableParagraph"/>
        <w:ind w:left="0"/>
        <w:jc w:val="center"/>
        <w:rPr>
          <w:sz w:val="28"/>
          <w:szCs w:val="28"/>
        </w:rPr>
      </w:pPr>
      <w:r w:rsidRPr="00BE5CD2">
        <w:rPr>
          <w:sz w:val="28"/>
          <w:szCs w:val="28"/>
        </w:rPr>
        <w:t>детский сад №68 «Ромашка»</w:t>
      </w:r>
    </w:p>
    <w:p w14:paraId="060B18F6" w14:textId="77777777" w:rsidR="00863A4E" w:rsidRPr="00BE5CD2" w:rsidRDefault="00863A4E" w:rsidP="00863A4E">
      <w:pPr>
        <w:pStyle w:val="a3"/>
        <w:spacing w:before="321"/>
        <w:ind w:left="0"/>
      </w:pPr>
    </w:p>
    <w:p w14:paraId="72C9411F" w14:textId="77777777" w:rsidR="00863A4E" w:rsidRPr="00BE5CD2" w:rsidRDefault="00863A4E" w:rsidP="00863A4E">
      <w:pPr>
        <w:spacing w:before="1"/>
        <w:ind w:right="1"/>
        <w:jc w:val="center"/>
        <w:rPr>
          <w:rFonts w:ascii="Times New Roman" w:hAnsi="Times New Roman" w:cs="Times New Roman"/>
          <w:b/>
          <w:sz w:val="28"/>
        </w:rPr>
      </w:pPr>
      <w:r w:rsidRPr="00BE5CD2">
        <w:rPr>
          <w:rFonts w:ascii="Times New Roman" w:hAnsi="Times New Roman" w:cs="Times New Roman"/>
          <w:b/>
          <w:sz w:val="28"/>
        </w:rPr>
        <w:t>Региональный</w:t>
      </w:r>
      <w:r w:rsidRPr="00BE5CD2">
        <w:rPr>
          <w:rFonts w:ascii="Times New Roman" w:hAnsi="Times New Roman" w:cs="Times New Roman"/>
          <w:b/>
          <w:spacing w:val="-20"/>
          <w:sz w:val="28"/>
        </w:rPr>
        <w:t xml:space="preserve"> </w:t>
      </w:r>
      <w:r w:rsidRPr="00BE5CD2">
        <w:rPr>
          <w:rFonts w:ascii="Times New Roman" w:hAnsi="Times New Roman" w:cs="Times New Roman"/>
          <w:b/>
          <w:sz w:val="28"/>
        </w:rPr>
        <w:t>заочный</w:t>
      </w:r>
      <w:r w:rsidRPr="00BE5CD2">
        <w:rPr>
          <w:rFonts w:ascii="Times New Roman" w:hAnsi="Times New Roman" w:cs="Times New Roman"/>
          <w:b/>
          <w:spacing w:val="-13"/>
          <w:sz w:val="28"/>
        </w:rPr>
        <w:t xml:space="preserve"> </w:t>
      </w:r>
      <w:r w:rsidRPr="00BE5CD2">
        <w:rPr>
          <w:rFonts w:ascii="Times New Roman" w:hAnsi="Times New Roman" w:cs="Times New Roman"/>
          <w:b/>
          <w:sz w:val="28"/>
        </w:rPr>
        <w:t>конкурс</w:t>
      </w:r>
      <w:r w:rsidRPr="00BE5CD2">
        <w:rPr>
          <w:rFonts w:ascii="Times New Roman" w:hAnsi="Times New Roman" w:cs="Times New Roman"/>
          <w:b/>
          <w:spacing w:val="-14"/>
          <w:sz w:val="28"/>
        </w:rPr>
        <w:t xml:space="preserve"> </w:t>
      </w:r>
      <w:r w:rsidRPr="00BE5CD2">
        <w:rPr>
          <w:rFonts w:ascii="Times New Roman" w:hAnsi="Times New Roman" w:cs="Times New Roman"/>
          <w:b/>
          <w:sz w:val="28"/>
        </w:rPr>
        <w:t>методических</w:t>
      </w:r>
      <w:r w:rsidRPr="00BE5CD2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BE5CD2">
        <w:rPr>
          <w:rFonts w:ascii="Times New Roman" w:hAnsi="Times New Roman" w:cs="Times New Roman"/>
          <w:b/>
          <w:spacing w:val="-2"/>
          <w:sz w:val="28"/>
        </w:rPr>
        <w:t>разработок</w:t>
      </w:r>
    </w:p>
    <w:p w14:paraId="2DD44576" w14:textId="77777777" w:rsidR="00863A4E" w:rsidRPr="00BE5CD2" w:rsidRDefault="00863A4E" w:rsidP="00863A4E">
      <w:pPr>
        <w:ind w:left="-1" w:right="1"/>
        <w:jc w:val="center"/>
        <w:rPr>
          <w:rFonts w:ascii="Times New Roman" w:hAnsi="Times New Roman" w:cs="Times New Roman"/>
          <w:b/>
          <w:sz w:val="28"/>
        </w:rPr>
      </w:pPr>
      <w:r w:rsidRPr="00BE5CD2">
        <w:rPr>
          <w:rFonts w:ascii="Times New Roman" w:hAnsi="Times New Roman" w:cs="Times New Roman"/>
          <w:b/>
          <w:sz w:val="28"/>
        </w:rPr>
        <w:t>«Уроки</w:t>
      </w:r>
      <w:r w:rsidRPr="00BE5CD2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BE5CD2">
        <w:rPr>
          <w:rFonts w:ascii="Times New Roman" w:hAnsi="Times New Roman" w:cs="Times New Roman"/>
          <w:b/>
          <w:spacing w:val="-2"/>
          <w:sz w:val="28"/>
        </w:rPr>
        <w:t>здоровья»</w:t>
      </w:r>
    </w:p>
    <w:p w14:paraId="43799BCE" w14:textId="77777777" w:rsidR="00863A4E" w:rsidRPr="00BE5CD2" w:rsidRDefault="00863A4E" w:rsidP="00863A4E">
      <w:pPr>
        <w:pStyle w:val="a3"/>
        <w:ind w:left="0"/>
        <w:rPr>
          <w:b/>
        </w:rPr>
      </w:pPr>
    </w:p>
    <w:p w14:paraId="2B5B02CE" w14:textId="77777777" w:rsidR="00863A4E" w:rsidRPr="00BE5CD2" w:rsidRDefault="00863A4E" w:rsidP="00863A4E">
      <w:pPr>
        <w:pStyle w:val="a3"/>
        <w:ind w:left="0"/>
        <w:rPr>
          <w:b/>
        </w:rPr>
      </w:pPr>
    </w:p>
    <w:p w14:paraId="5D8771ED" w14:textId="77777777" w:rsidR="00863A4E" w:rsidRPr="00BE5CD2" w:rsidRDefault="00863A4E" w:rsidP="00863A4E">
      <w:pPr>
        <w:ind w:left="-1"/>
        <w:jc w:val="center"/>
        <w:rPr>
          <w:rFonts w:ascii="Times New Roman" w:hAnsi="Times New Roman" w:cs="Times New Roman"/>
          <w:b/>
          <w:sz w:val="28"/>
        </w:rPr>
      </w:pPr>
      <w:r w:rsidRPr="00BE5CD2">
        <w:rPr>
          <w:rFonts w:ascii="Times New Roman" w:hAnsi="Times New Roman" w:cs="Times New Roman"/>
          <w:b/>
          <w:spacing w:val="-2"/>
          <w:sz w:val="28"/>
        </w:rPr>
        <w:t>Номинация</w:t>
      </w:r>
    </w:p>
    <w:p w14:paraId="302A69D0" w14:textId="77777777" w:rsidR="00863A4E" w:rsidRPr="00BE5CD2" w:rsidRDefault="00863A4E" w:rsidP="00863A4E">
      <w:pPr>
        <w:ind w:left="-1"/>
        <w:jc w:val="center"/>
        <w:rPr>
          <w:rFonts w:ascii="Times New Roman" w:hAnsi="Times New Roman" w:cs="Times New Roman"/>
          <w:b/>
          <w:sz w:val="28"/>
        </w:rPr>
      </w:pPr>
      <w:r w:rsidRPr="00BE5CD2">
        <w:rPr>
          <w:rFonts w:ascii="Times New Roman" w:hAnsi="Times New Roman" w:cs="Times New Roman"/>
          <w:b/>
          <w:sz w:val="28"/>
        </w:rPr>
        <w:t>«Здоровье</w:t>
      </w:r>
      <w:r w:rsidRPr="00BE5CD2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BE5CD2">
        <w:rPr>
          <w:rFonts w:ascii="Times New Roman" w:hAnsi="Times New Roman" w:cs="Times New Roman"/>
          <w:b/>
          <w:sz w:val="28"/>
        </w:rPr>
        <w:t>–</w:t>
      </w:r>
      <w:r w:rsidRPr="00BE5CD2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BE5CD2">
        <w:rPr>
          <w:rFonts w:ascii="Times New Roman" w:hAnsi="Times New Roman" w:cs="Times New Roman"/>
          <w:b/>
          <w:sz w:val="28"/>
        </w:rPr>
        <w:t>это</w:t>
      </w:r>
      <w:r w:rsidRPr="00BE5CD2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BE5CD2">
        <w:rPr>
          <w:rFonts w:ascii="Times New Roman" w:hAnsi="Times New Roman" w:cs="Times New Roman"/>
          <w:b/>
          <w:spacing w:val="-2"/>
          <w:sz w:val="28"/>
        </w:rPr>
        <w:t>здорово!»</w:t>
      </w:r>
    </w:p>
    <w:p w14:paraId="662A2CCC" w14:textId="77777777" w:rsidR="00863A4E" w:rsidRPr="00BE5CD2" w:rsidRDefault="00863A4E" w:rsidP="00863A4E">
      <w:pPr>
        <w:pStyle w:val="a3"/>
        <w:ind w:left="0"/>
        <w:rPr>
          <w:b/>
        </w:rPr>
      </w:pPr>
    </w:p>
    <w:p w14:paraId="7B057EF3" w14:textId="77777777" w:rsidR="00863A4E" w:rsidRPr="00BE5CD2" w:rsidRDefault="00863A4E" w:rsidP="00863A4E">
      <w:pPr>
        <w:pStyle w:val="a3"/>
        <w:ind w:left="0"/>
        <w:rPr>
          <w:b/>
        </w:rPr>
      </w:pPr>
    </w:p>
    <w:p w14:paraId="1CE41F40" w14:textId="77777777" w:rsidR="00863A4E" w:rsidRPr="00BE5CD2" w:rsidRDefault="00863A4E" w:rsidP="00863A4E">
      <w:pPr>
        <w:pStyle w:val="a3"/>
        <w:ind w:left="-1"/>
        <w:jc w:val="center"/>
      </w:pPr>
      <w:r w:rsidRPr="00BE5CD2">
        <w:t>Методическая</w:t>
      </w:r>
      <w:r w:rsidRPr="00BE5CD2">
        <w:rPr>
          <w:spacing w:val="-7"/>
        </w:rPr>
        <w:t xml:space="preserve"> </w:t>
      </w:r>
      <w:r w:rsidRPr="00BE5CD2">
        <w:rPr>
          <w:spacing w:val="-2"/>
        </w:rPr>
        <w:t>разработка</w:t>
      </w:r>
    </w:p>
    <w:p w14:paraId="3F1948D3" w14:textId="77777777" w:rsidR="00DE4372" w:rsidRPr="00BE5CD2" w:rsidRDefault="00DE4372" w:rsidP="00863A4E">
      <w:pPr>
        <w:pStyle w:val="a3"/>
        <w:tabs>
          <w:tab w:val="left" w:pos="2172"/>
        </w:tabs>
        <w:ind w:left="709" w:right="710"/>
        <w:jc w:val="center"/>
      </w:pPr>
      <w:r w:rsidRPr="00BE5CD2">
        <w:t xml:space="preserve">дидактической игры </w:t>
      </w:r>
    </w:p>
    <w:p w14:paraId="768F8E2C" w14:textId="6BF46141" w:rsidR="00863A4E" w:rsidRPr="00BE5CD2" w:rsidRDefault="00863A4E" w:rsidP="00863A4E">
      <w:pPr>
        <w:pStyle w:val="a3"/>
        <w:tabs>
          <w:tab w:val="left" w:pos="2172"/>
        </w:tabs>
        <w:ind w:left="709" w:right="710"/>
        <w:jc w:val="center"/>
      </w:pPr>
      <w:r w:rsidRPr="00BE5CD2">
        <w:t>возрастная категория</w:t>
      </w:r>
      <w:r w:rsidR="00DE4372" w:rsidRPr="00BE5CD2">
        <w:t>: старший дошкольный возраст (5-7 лет)</w:t>
      </w:r>
    </w:p>
    <w:p w14:paraId="7C4E2976" w14:textId="3C32461D" w:rsidR="00863A4E" w:rsidRPr="00BE5CD2" w:rsidRDefault="00863A4E" w:rsidP="00863A4E">
      <w:pPr>
        <w:pStyle w:val="a3"/>
        <w:tabs>
          <w:tab w:val="left" w:pos="3909"/>
        </w:tabs>
        <w:ind w:left="6"/>
        <w:jc w:val="center"/>
      </w:pPr>
      <w:r w:rsidRPr="00BE5CD2">
        <w:t>на тему</w:t>
      </w:r>
      <w:r w:rsidRPr="00BE5CD2">
        <w:rPr>
          <w:spacing w:val="-6"/>
        </w:rPr>
        <w:t xml:space="preserve"> </w:t>
      </w:r>
      <w:r w:rsidRPr="00BE5CD2">
        <w:rPr>
          <w:spacing w:val="-10"/>
        </w:rPr>
        <w:t>«</w:t>
      </w:r>
      <w:r w:rsidR="00DE4372" w:rsidRPr="00BE5CD2">
        <w:rPr>
          <w:spacing w:val="-10"/>
        </w:rPr>
        <w:t>Путешествие Доктора Айболита по планете Здоровья</w:t>
      </w:r>
      <w:r w:rsidRPr="00BE5CD2">
        <w:rPr>
          <w:spacing w:val="-10"/>
        </w:rPr>
        <w:t>»</w:t>
      </w:r>
    </w:p>
    <w:p w14:paraId="5D99A141" w14:textId="77777777" w:rsidR="00863A4E" w:rsidRPr="00BE5CD2" w:rsidRDefault="00863A4E" w:rsidP="00863A4E">
      <w:pPr>
        <w:pStyle w:val="a3"/>
        <w:ind w:left="0"/>
      </w:pPr>
    </w:p>
    <w:p w14:paraId="69CC3186" w14:textId="77777777" w:rsidR="00863A4E" w:rsidRPr="00BE5CD2" w:rsidRDefault="00863A4E" w:rsidP="00863A4E">
      <w:pPr>
        <w:pStyle w:val="a3"/>
        <w:ind w:left="0"/>
      </w:pPr>
    </w:p>
    <w:p w14:paraId="5994C5A2" w14:textId="77777777" w:rsidR="00863A4E" w:rsidRPr="00BE5CD2" w:rsidRDefault="00863A4E" w:rsidP="00863A4E">
      <w:pPr>
        <w:pStyle w:val="a3"/>
        <w:ind w:left="0"/>
      </w:pPr>
    </w:p>
    <w:p w14:paraId="3B6EBD88" w14:textId="77777777" w:rsidR="00863A4E" w:rsidRPr="00BE5CD2" w:rsidRDefault="00863A4E" w:rsidP="00863A4E">
      <w:pPr>
        <w:pStyle w:val="a3"/>
        <w:ind w:left="0"/>
      </w:pPr>
    </w:p>
    <w:p w14:paraId="2269D08B" w14:textId="77777777" w:rsidR="00863A4E" w:rsidRPr="00BE5CD2" w:rsidRDefault="00863A4E" w:rsidP="00863A4E">
      <w:pPr>
        <w:pStyle w:val="a3"/>
        <w:ind w:left="0"/>
      </w:pPr>
    </w:p>
    <w:p w14:paraId="50721892" w14:textId="77777777" w:rsidR="00863A4E" w:rsidRPr="00BE5CD2" w:rsidRDefault="00863A4E" w:rsidP="00863A4E">
      <w:pPr>
        <w:pStyle w:val="a3"/>
        <w:ind w:left="0"/>
      </w:pPr>
    </w:p>
    <w:p w14:paraId="44257C18" w14:textId="77777777" w:rsidR="00863A4E" w:rsidRPr="00BE5CD2" w:rsidRDefault="00863A4E" w:rsidP="00863A4E">
      <w:pPr>
        <w:pStyle w:val="a3"/>
        <w:ind w:left="0"/>
      </w:pPr>
    </w:p>
    <w:p w14:paraId="1FFDDEE9" w14:textId="77777777" w:rsidR="005D55F7" w:rsidRPr="00BE5CD2" w:rsidRDefault="005D55F7" w:rsidP="005D55F7">
      <w:pPr>
        <w:pStyle w:val="a3"/>
        <w:ind w:left="4993" w:right="138"/>
      </w:pPr>
      <w:r w:rsidRPr="00BE5CD2">
        <w:rPr>
          <w:spacing w:val="-2"/>
        </w:rPr>
        <w:t>Червякова Марина Павловна</w:t>
      </w:r>
      <w:r w:rsidR="00863A4E" w:rsidRPr="00BE5CD2">
        <w:t>,</w:t>
      </w:r>
    </w:p>
    <w:p w14:paraId="3A6CE68A" w14:textId="43714503" w:rsidR="005D55F7" w:rsidRPr="00BE5CD2" w:rsidRDefault="005D55F7" w:rsidP="005D55F7">
      <w:pPr>
        <w:pStyle w:val="a3"/>
        <w:ind w:left="4993" w:right="138"/>
      </w:pPr>
      <w:proofErr w:type="spellStart"/>
      <w:r w:rsidRPr="00BE5CD2">
        <w:t>Горетая</w:t>
      </w:r>
      <w:proofErr w:type="spellEnd"/>
      <w:r w:rsidRPr="00BE5CD2">
        <w:t xml:space="preserve"> Галина Павловна</w:t>
      </w:r>
    </w:p>
    <w:p w14:paraId="6D168380" w14:textId="7220A19D" w:rsidR="00863A4E" w:rsidRPr="00BE5CD2" w:rsidRDefault="00863A4E" w:rsidP="005D55F7">
      <w:pPr>
        <w:pStyle w:val="a3"/>
        <w:ind w:left="4993" w:right="138"/>
        <w:rPr>
          <w:spacing w:val="-2"/>
        </w:rPr>
      </w:pPr>
      <w:r w:rsidRPr="00BE5CD2">
        <w:rPr>
          <w:spacing w:val="-9"/>
        </w:rPr>
        <w:t xml:space="preserve"> </w:t>
      </w:r>
      <w:r w:rsidR="005D55F7" w:rsidRPr="00BE5CD2">
        <w:t>воспитатели</w:t>
      </w:r>
      <w:r w:rsidRPr="00BE5CD2">
        <w:t>,</w:t>
      </w:r>
      <w:r w:rsidRPr="00BE5CD2">
        <w:rPr>
          <w:spacing w:val="-7"/>
        </w:rPr>
        <w:t xml:space="preserve"> </w:t>
      </w:r>
      <w:r w:rsidR="00BE5CD2" w:rsidRPr="00BE5CD2">
        <w:t>8 лет, 39 лет</w:t>
      </w:r>
    </w:p>
    <w:p w14:paraId="13BFBD17" w14:textId="77777777" w:rsidR="00863A4E" w:rsidRPr="00BE5CD2" w:rsidRDefault="00863A4E" w:rsidP="00863A4E">
      <w:pPr>
        <w:pStyle w:val="a3"/>
        <w:ind w:left="0"/>
      </w:pPr>
    </w:p>
    <w:p w14:paraId="3DC5CAEF" w14:textId="77777777" w:rsidR="00863A4E" w:rsidRPr="00BE5CD2" w:rsidRDefault="00863A4E" w:rsidP="00863A4E">
      <w:pPr>
        <w:pStyle w:val="a3"/>
        <w:ind w:left="0"/>
      </w:pPr>
    </w:p>
    <w:p w14:paraId="680719C6" w14:textId="77777777" w:rsidR="00863A4E" w:rsidRPr="00BE5CD2" w:rsidRDefault="00863A4E" w:rsidP="00863A4E">
      <w:pPr>
        <w:pStyle w:val="a3"/>
        <w:ind w:left="0"/>
      </w:pPr>
    </w:p>
    <w:p w14:paraId="7374B0CB" w14:textId="77777777" w:rsidR="00863A4E" w:rsidRPr="00BE5CD2" w:rsidRDefault="00863A4E" w:rsidP="00863A4E">
      <w:pPr>
        <w:pStyle w:val="a3"/>
        <w:ind w:left="0"/>
      </w:pPr>
    </w:p>
    <w:p w14:paraId="5EAF6337" w14:textId="77777777" w:rsidR="00863A4E" w:rsidRPr="00BE5CD2" w:rsidRDefault="00863A4E" w:rsidP="00863A4E">
      <w:pPr>
        <w:pStyle w:val="a3"/>
        <w:ind w:left="0"/>
      </w:pPr>
    </w:p>
    <w:p w14:paraId="097E1E69" w14:textId="77777777" w:rsidR="00863A4E" w:rsidRPr="00BE5CD2" w:rsidRDefault="00863A4E" w:rsidP="00863A4E">
      <w:pPr>
        <w:pStyle w:val="a3"/>
        <w:ind w:left="0"/>
      </w:pPr>
    </w:p>
    <w:p w14:paraId="46614510" w14:textId="77777777" w:rsidR="00863A4E" w:rsidRPr="00BE5CD2" w:rsidRDefault="00863A4E" w:rsidP="00863A4E">
      <w:pPr>
        <w:pStyle w:val="a3"/>
        <w:ind w:left="0"/>
      </w:pPr>
    </w:p>
    <w:p w14:paraId="1CA34304" w14:textId="77777777" w:rsidR="00863A4E" w:rsidRPr="00BE5CD2" w:rsidRDefault="00863A4E" w:rsidP="00863A4E">
      <w:pPr>
        <w:pStyle w:val="a3"/>
        <w:ind w:left="0"/>
      </w:pPr>
    </w:p>
    <w:p w14:paraId="3E4EBFE1" w14:textId="77777777" w:rsidR="00863A4E" w:rsidRPr="00BE5CD2" w:rsidRDefault="00863A4E" w:rsidP="00863A4E">
      <w:pPr>
        <w:pStyle w:val="a3"/>
        <w:ind w:left="0"/>
      </w:pPr>
    </w:p>
    <w:p w14:paraId="6E23E2E4" w14:textId="77777777" w:rsidR="00863A4E" w:rsidRPr="00BE5CD2" w:rsidRDefault="00863A4E" w:rsidP="00863A4E">
      <w:pPr>
        <w:pStyle w:val="a3"/>
        <w:ind w:left="0"/>
      </w:pPr>
    </w:p>
    <w:p w14:paraId="34A40CB3" w14:textId="77777777" w:rsidR="00BE5CD2" w:rsidRPr="00BE5CD2" w:rsidRDefault="00BE5CD2" w:rsidP="00863A4E">
      <w:pPr>
        <w:pStyle w:val="a3"/>
        <w:ind w:left="0"/>
        <w:jc w:val="center"/>
        <w:rPr>
          <w:spacing w:val="-4"/>
        </w:rPr>
      </w:pPr>
    </w:p>
    <w:p w14:paraId="3F873851" w14:textId="77777777" w:rsidR="00BE5CD2" w:rsidRPr="00BE5CD2" w:rsidRDefault="00BE5CD2" w:rsidP="00863A4E">
      <w:pPr>
        <w:pStyle w:val="a3"/>
        <w:ind w:left="0"/>
        <w:jc w:val="center"/>
        <w:rPr>
          <w:spacing w:val="-4"/>
        </w:rPr>
      </w:pPr>
    </w:p>
    <w:p w14:paraId="23D1DF2F" w14:textId="77777777" w:rsidR="00BE5CD2" w:rsidRPr="00BE5CD2" w:rsidRDefault="00BE5CD2" w:rsidP="00863A4E">
      <w:pPr>
        <w:pStyle w:val="a3"/>
        <w:ind w:left="0"/>
        <w:jc w:val="center"/>
        <w:rPr>
          <w:spacing w:val="-4"/>
        </w:rPr>
      </w:pPr>
    </w:p>
    <w:p w14:paraId="5268AA55" w14:textId="77777777" w:rsidR="00BE5CD2" w:rsidRPr="00BE5CD2" w:rsidRDefault="00BE5CD2" w:rsidP="00863A4E">
      <w:pPr>
        <w:pStyle w:val="a3"/>
        <w:ind w:left="0"/>
        <w:jc w:val="center"/>
        <w:rPr>
          <w:spacing w:val="-4"/>
        </w:rPr>
      </w:pPr>
    </w:p>
    <w:p w14:paraId="1186A413" w14:textId="77777777" w:rsidR="00BE5CD2" w:rsidRPr="00BE5CD2" w:rsidRDefault="00BE5CD2" w:rsidP="00863A4E">
      <w:pPr>
        <w:pStyle w:val="a3"/>
        <w:ind w:left="0"/>
        <w:jc w:val="center"/>
        <w:rPr>
          <w:spacing w:val="-4"/>
        </w:rPr>
      </w:pPr>
    </w:p>
    <w:p w14:paraId="0FD1DA7F" w14:textId="0C91AC92" w:rsidR="00DE4372" w:rsidRDefault="00863A4E" w:rsidP="00BE5CD2">
      <w:pPr>
        <w:pStyle w:val="a3"/>
        <w:ind w:left="0"/>
        <w:jc w:val="center"/>
      </w:pPr>
      <w:r w:rsidRPr="00BE5CD2">
        <w:rPr>
          <w:spacing w:val="-4"/>
        </w:rPr>
        <w:t>2026</w:t>
      </w:r>
    </w:p>
    <w:p w14:paraId="104D3BC5" w14:textId="77777777" w:rsidR="00863A4E" w:rsidRPr="00863A4E" w:rsidRDefault="00863A4E" w:rsidP="008F7EB2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14:paraId="7DFAA7F7" w14:textId="58F60B4E" w:rsidR="00863A4E" w:rsidRPr="008F7EB2" w:rsidRDefault="00BE5CD2" w:rsidP="008F7EB2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EB2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bookmarkStart w:id="0" w:name="_Hlk224417277"/>
      <w:r w:rsidRPr="008F7EB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63A4E" w:rsidRPr="008F7EB2">
        <w:rPr>
          <w:rFonts w:ascii="Times New Roman" w:hAnsi="Times New Roman" w:cs="Times New Roman"/>
          <w:b/>
          <w:bCs/>
          <w:sz w:val="28"/>
          <w:szCs w:val="28"/>
        </w:rPr>
        <w:t>Путешествие Доктора Айболита по планете Здоровья</w:t>
      </w:r>
      <w:r w:rsidRPr="008F7EB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140A9FCD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6A132B1" w14:textId="42E631C0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F7EB2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</w:t>
      </w:r>
      <w:r w:rsidRPr="00863A4E">
        <w:rPr>
          <w:rFonts w:ascii="Times New Roman" w:hAnsi="Times New Roman" w:cs="Times New Roman"/>
          <w:sz w:val="28"/>
          <w:szCs w:val="28"/>
        </w:rPr>
        <w:t xml:space="preserve"> </w:t>
      </w:r>
      <w:r w:rsidR="008F7EB2">
        <w:rPr>
          <w:rFonts w:ascii="Times New Roman" w:hAnsi="Times New Roman" w:cs="Times New Roman"/>
          <w:sz w:val="28"/>
          <w:szCs w:val="28"/>
        </w:rPr>
        <w:t>с</w:t>
      </w:r>
      <w:r w:rsidRPr="00863A4E">
        <w:rPr>
          <w:rFonts w:ascii="Times New Roman" w:hAnsi="Times New Roman" w:cs="Times New Roman"/>
          <w:sz w:val="28"/>
          <w:szCs w:val="28"/>
        </w:rPr>
        <w:t>тарший дошкольный возраст (5-7 лет)</w:t>
      </w:r>
    </w:p>
    <w:p w14:paraId="2122AB7C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F31A87C" w14:textId="2FD9A21D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F7EB2"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</w:t>
      </w:r>
      <w:r w:rsidR="008F7EB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63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97889" w14:textId="1DF95C33" w:rsidR="00863A4E" w:rsidRPr="00BE5CD2" w:rsidRDefault="00BE5CD2" w:rsidP="008F7EB2">
      <w:pPr>
        <w:pStyle w:val="a5"/>
        <w:numPr>
          <w:ilvl w:val="0"/>
          <w:numId w:val="5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3A4E" w:rsidRPr="00BE5CD2">
        <w:rPr>
          <w:rFonts w:ascii="Times New Roman" w:hAnsi="Times New Roman" w:cs="Times New Roman"/>
          <w:sz w:val="28"/>
          <w:szCs w:val="28"/>
        </w:rPr>
        <w:t>ознавательное развитие: Формирование целостной картины мира, развитие любознательности, умения устанавливать причинно-следственные связи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31F14A" w14:textId="3EB16F74" w:rsidR="00863A4E" w:rsidRPr="00BE5CD2" w:rsidRDefault="00BE5CD2" w:rsidP="008F7EB2">
      <w:pPr>
        <w:pStyle w:val="a5"/>
        <w:numPr>
          <w:ilvl w:val="1"/>
          <w:numId w:val="5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63A4E" w:rsidRPr="00BE5CD2">
        <w:rPr>
          <w:rFonts w:ascii="Times New Roman" w:hAnsi="Times New Roman" w:cs="Times New Roman"/>
          <w:sz w:val="28"/>
          <w:szCs w:val="28"/>
        </w:rPr>
        <w:t xml:space="preserve">оциально-коммуникативное развитие: Развитие навыков сотрудничества, умения договариваться, следовать правилам игры, развитие </w:t>
      </w:r>
      <w:proofErr w:type="gramStart"/>
      <w:r w:rsidR="00863A4E" w:rsidRPr="00BE5CD2">
        <w:rPr>
          <w:rFonts w:ascii="Times New Roman" w:hAnsi="Times New Roman" w:cs="Times New Roman"/>
          <w:sz w:val="28"/>
          <w:szCs w:val="28"/>
        </w:rPr>
        <w:t xml:space="preserve">эмпатии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4A0295B3" w14:textId="7CA02B6E" w:rsidR="00863A4E" w:rsidRPr="00BE5CD2" w:rsidRDefault="00BE5CD2" w:rsidP="008F7EB2">
      <w:pPr>
        <w:pStyle w:val="a5"/>
        <w:numPr>
          <w:ilvl w:val="1"/>
          <w:numId w:val="5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63A4E" w:rsidRPr="00BE5CD2">
        <w:rPr>
          <w:rFonts w:ascii="Times New Roman" w:hAnsi="Times New Roman" w:cs="Times New Roman"/>
          <w:sz w:val="28"/>
          <w:szCs w:val="28"/>
        </w:rPr>
        <w:t>ечевое развитие: Активизация словаря по теме "Здоровье", развитие связной речи, умения описывать, объяснять, отвечать на вопросы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35CA7E" w14:textId="0452E4C4" w:rsidR="00863A4E" w:rsidRPr="00BE5CD2" w:rsidRDefault="00BE5CD2" w:rsidP="008F7EB2">
      <w:pPr>
        <w:pStyle w:val="a5"/>
        <w:numPr>
          <w:ilvl w:val="1"/>
          <w:numId w:val="5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63A4E" w:rsidRPr="00BE5CD2">
        <w:rPr>
          <w:rFonts w:ascii="Times New Roman" w:hAnsi="Times New Roman" w:cs="Times New Roman"/>
          <w:sz w:val="28"/>
          <w:szCs w:val="28"/>
        </w:rPr>
        <w:t>изическое развитие: Стимулирование двигательной активности, развитие координации, ловкости.</w:t>
      </w:r>
    </w:p>
    <w:p w14:paraId="0AA63525" w14:textId="2FF94CF7" w:rsidR="00863A4E" w:rsidRPr="00BE5CD2" w:rsidRDefault="00BE5CD2" w:rsidP="008F7EB2">
      <w:pPr>
        <w:pStyle w:val="a5"/>
        <w:numPr>
          <w:ilvl w:val="1"/>
          <w:numId w:val="5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863A4E" w:rsidRPr="00BE5CD2">
        <w:rPr>
          <w:rFonts w:ascii="Times New Roman" w:hAnsi="Times New Roman" w:cs="Times New Roman"/>
          <w:sz w:val="28"/>
          <w:szCs w:val="28"/>
        </w:rPr>
        <w:t>удожественно-эстетическое развитие: Эмоциональное восприятие образов (персонажи, ситуации), развитие творческого мышления.</w:t>
      </w:r>
    </w:p>
    <w:p w14:paraId="2551791A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19F97D0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  <w:r w:rsidRPr="00863A4E">
        <w:rPr>
          <w:rFonts w:ascii="Times New Roman" w:hAnsi="Times New Roman" w:cs="Times New Roman"/>
          <w:sz w:val="28"/>
          <w:szCs w:val="28"/>
        </w:rPr>
        <w:t xml:space="preserve"> Формирование у детей старшего дошкольного возраста основ здорового образа жизни через игровую деятельность, развитие навыков заботы о своем здоровье и здоровье окружающих.</w:t>
      </w:r>
    </w:p>
    <w:p w14:paraId="228FD756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344D0BE" w14:textId="77777777" w:rsidR="00863A4E" w:rsidRPr="00BE5CD2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5CD2">
        <w:rPr>
          <w:rFonts w:ascii="Times New Roman" w:hAnsi="Times New Roman" w:cs="Times New Roman"/>
          <w:b/>
          <w:bCs/>
          <w:sz w:val="28"/>
          <w:szCs w:val="28"/>
        </w:rPr>
        <w:t>Задачи игры:</w:t>
      </w:r>
    </w:p>
    <w:p w14:paraId="0208BBFB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4202D15" w14:textId="286BC040" w:rsidR="00863A4E" w:rsidRPr="00BE5CD2" w:rsidRDefault="00863A4E" w:rsidP="008F7EB2">
      <w:pPr>
        <w:pStyle w:val="a5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Закрепить знания о составляющих здоровья: гигиена, правильное питание, режим дня, физическая активность, закаливание, позитивные эмоции, важность обращения к врачу при необходимости.</w:t>
      </w:r>
    </w:p>
    <w:p w14:paraId="016E3F24" w14:textId="07B8AB90" w:rsidR="00863A4E" w:rsidRPr="00BE5CD2" w:rsidRDefault="00863A4E" w:rsidP="008F7EB2">
      <w:pPr>
        <w:pStyle w:val="a5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Развивать умение определять пользу и вред различных продуктов, действий для здоровья.</w:t>
      </w:r>
    </w:p>
    <w:p w14:paraId="7D7902F8" w14:textId="615D3856" w:rsidR="00863A4E" w:rsidRPr="00BE5CD2" w:rsidRDefault="00863A4E" w:rsidP="008F7EB2">
      <w:pPr>
        <w:pStyle w:val="a5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Формировать навыки первичной самодиагностики ("Как я себя чувствую?") и навыки оказания помощи (в игровой форме).</w:t>
      </w:r>
    </w:p>
    <w:p w14:paraId="2673DB75" w14:textId="5EBA7FA9" w:rsidR="00863A4E" w:rsidRPr="00BE5CD2" w:rsidRDefault="00863A4E" w:rsidP="008F7EB2">
      <w:pPr>
        <w:pStyle w:val="a5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Развивать умение следовать правилам игры, работать в команде.</w:t>
      </w:r>
    </w:p>
    <w:p w14:paraId="45B6E428" w14:textId="1AE6910C" w:rsidR="00863A4E" w:rsidRPr="00BE5CD2" w:rsidRDefault="00863A4E" w:rsidP="008F7EB2">
      <w:pPr>
        <w:pStyle w:val="a5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Воспитывать бережное отношение к своему здоровью, ответственность, заботу о других.</w:t>
      </w:r>
    </w:p>
    <w:p w14:paraId="145BA568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65D8EA1" w14:textId="4B2CFFF0" w:rsidR="00863A4E" w:rsidRPr="008F7EB2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7EB2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14:paraId="2E35AE9A" w14:textId="183F861E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3A4E">
        <w:rPr>
          <w:rFonts w:ascii="Times New Roman" w:hAnsi="Times New Roman" w:cs="Times New Roman"/>
          <w:sz w:val="28"/>
          <w:szCs w:val="28"/>
        </w:rPr>
        <w:t>1.  Игровое поле: нарисованная на ватмане карта "Планета Здоровья", разделенная на несколько зон ("Город Чистоты", "Долина Витаминов", "Озеро Движения", "Лес Режима", "Гора Закаливания", "Поляна Хорошего Настроения", "Больница Доктора Айболита").</w:t>
      </w:r>
    </w:p>
    <w:p w14:paraId="5C7803F0" w14:textId="3816464E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3A4E">
        <w:rPr>
          <w:rFonts w:ascii="Times New Roman" w:hAnsi="Times New Roman" w:cs="Times New Roman"/>
          <w:sz w:val="28"/>
          <w:szCs w:val="28"/>
        </w:rPr>
        <w:t xml:space="preserve">2.  Фишки игроков: картинки </w:t>
      </w:r>
      <w:proofErr w:type="gramStart"/>
      <w:r w:rsidRPr="00863A4E"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 w:rsidRPr="00863A4E">
        <w:rPr>
          <w:rFonts w:ascii="Times New Roman" w:hAnsi="Times New Roman" w:cs="Times New Roman"/>
          <w:sz w:val="28"/>
          <w:szCs w:val="28"/>
        </w:rPr>
        <w:t>, животные).</w:t>
      </w:r>
    </w:p>
    <w:p w14:paraId="033BFEA9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3A4E">
        <w:rPr>
          <w:rFonts w:ascii="Times New Roman" w:hAnsi="Times New Roman" w:cs="Times New Roman"/>
          <w:sz w:val="28"/>
          <w:szCs w:val="28"/>
        </w:rPr>
        <w:lastRenderedPageBreak/>
        <w:t>3.  "Волшебный кубик": Обычный кубик, на гранях которого вместо точек изображены символы:</w:t>
      </w:r>
    </w:p>
    <w:p w14:paraId="2FA53F29" w14:textId="141DCBBA" w:rsidR="00863A4E" w:rsidRPr="00BE5CD2" w:rsidRDefault="00863A4E" w:rsidP="008F7EB2">
      <w:pPr>
        <w:pStyle w:val="a5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Чистая рука (гигиена)</w:t>
      </w:r>
    </w:p>
    <w:p w14:paraId="7174D05A" w14:textId="6E19B56D" w:rsidR="00863A4E" w:rsidRPr="00BE5CD2" w:rsidRDefault="00863A4E" w:rsidP="008F7EB2">
      <w:pPr>
        <w:pStyle w:val="a5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Яблоко (питание)</w:t>
      </w:r>
    </w:p>
    <w:p w14:paraId="2969EFFA" w14:textId="2B475E06" w:rsidR="00863A4E" w:rsidRPr="00BE5CD2" w:rsidRDefault="00863A4E" w:rsidP="008F7EB2">
      <w:pPr>
        <w:pStyle w:val="a5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Бегущий человечек (движение)</w:t>
      </w:r>
    </w:p>
    <w:p w14:paraId="60281738" w14:textId="6C85F377" w:rsidR="00863A4E" w:rsidRPr="00BE5CD2" w:rsidRDefault="00863A4E" w:rsidP="008F7EB2">
      <w:pPr>
        <w:pStyle w:val="a5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Луна/звездочка (режим/сон)</w:t>
      </w:r>
    </w:p>
    <w:p w14:paraId="7D0FB188" w14:textId="4DC94F61" w:rsidR="00863A4E" w:rsidRPr="00BE5CD2" w:rsidRDefault="00863A4E" w:rsidP="008F7EB2">
      <w:pPr>
        <w:pStyle w:val="a5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Капля воды/солнышко (закаливание)</w:t>
      </w:r>
    </w:p>
    <w:p w14:paraId="5E1AA7B7" w14:textId="72C47C8D" w:rsidR="00863A4E" w:rsidRPr="00BE5CD2" w:rsidRDefault="00863A4E" w:rsidP="008F7EB2">
      <w:pPr>
        <w:pStyle w:val="a5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Улыбка (позитивные эмоции/врач)</w:t>
      </w:r>
    </w:p>
    <w:p w14:paraId="3FA0F451" w14:textId="5177E289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3A4E">
        <w:rPr>
          <w:rFonts w:ascii="Times New Roman" w:hAnsi="Times New Roman" w:cs="Times New Roman"/>
          <w:sz w:val="28"/>
          <w:szCs w:val="28"/>
        </w:rPr>
        <w:t>4.  Карточки-ситуации: Набор карточек с описанием различных ситуаций, связанных со здоровьем.</w:t>
      </w:r>
    </w:p>
    <w:p w14:paraId="1CC9A34A" w14:textId="08796DB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3A4E">
        <w:rPr>
          <w:rFonts w:ascii="Times New Roman" w:hAnsi="Times New Roman" w:cs="Times New Roman"/>
          <w:sz w:val="28"/>
          <w:szCs w:val="28"/>
        </w:rPr>
        <w:t xml:space="preserve">5.  "Аптечка Доктора Айболита": </w:t>
      </w:r>
      <w:r w:rsidR="00BE5CD2">
        <w:rPr>
          <w:rFonts w:ascii="Times New Roman" w:hAnsi="Times New Roman" w:cs="Times New Roman"/>
          <w:sz w:val="28"/>
          <w:szCs w:val="28"/>
        </w:rPr>
        <w:t>н</w:t>
      </w:r>
      <w:r w:rsidRPr="00863A4E">
        <w:rPr>
          <w:rFonts w:ascii="Times New Roman" w:hAnsi="Times New Roman" w:cs="Times New Roman"/>
          <w:sz w:val="28"/>
          <w:szCs w:val="28"/>
        </w:rPr>
        <w:t>ебольшая коробка с предметами (можно игрушечными): бинт, пластырь, градусник, шприц (без иголки), пузырек с "лекарством" (например, вода), зеркальце.</w:t>
      </w:r>
    </w:p>
    <w:p w14:paraId="7E8A1BE1" w14:textId="31C4AE04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3A4E">
        <w:rPr>
          <w:rFonts w:ascii="Times New Roman" w:hAnsi="Times New Roman" w:cs="Times New Roman"/>
          <w:sz w:val="28"/>
          <w:szCs w:val="28"/>
        </w:rPr>
        <w:t>6.  "</w:t>
      </w:r>
      <w:proofErr w:type="spellStart"/>
      <w:r w:rsidRPr="00863A4E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Pr="00863A4E">
        <w:rPr>
          <w:rFonts w:ascii="Times New Roman" w:hAnsi="Times New Roman" w:cs="Times New Roman"/>
          <w:sz w:val="28"/>
          <w:szCs w:val="28"/>
        </w:rPr>
        <w:t xml:space="preserve">": </w:t>
      </w:r>
      <w:r w:rsidR="00BE5CD2">
        <w:rPr>
          <w:rFonts w:ascii="Times New Roman" w:hAnsi="Times New Roman" w:cs="Times New Roman"/>
          <w:sz w:val="28"/>
          <w:szCs w:val="28"/>
        </w:rPr>
        <w:t>м</w:t>
      </w:r>
      <w:r w:rsidRPr="00863A4E">
        <w:rPr>
          <w:rFonts w:ascii="Times New Roman" w:hAnsi="Times New Roman" w:cs="Times New Roman"/>
          <w:sz w:val="28"/>
          <w:szCs w:val="28"/>
        </w:rPr>
        <w:t>аленькие картонные кружочки, символизирующие витамины.</w:t>
      </w:r>
    </w:p>
    <w:p w14:paraId="135C8A51" w14:textId="47956E59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63A4E">
        <w:rPr>
          <w:rFonts w:ascii="Times New Roman" w:hAnsi="Times New Roman" w:cs="Times New Roman"/>
          <w:sz w:val="28"/>
          <w:szCs w:val="28"/>
        </w:rPr>
        <w:t>7.  "Микробы": картинки (злобные рожицы).</w:t>
      </w:r>
    </w:p>
    <w:p w14:paraId="6032F767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E4A0A2E" w14:textId="77777777" w:rsidR="00863A4E" w:rsidRPr="00BE5CD2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5CD2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19753F6F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20F4C0F" w14:textId="77777777" w:rsidR="00863A4E" w:rsidRPr="00BE5CD2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5C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Подготовка:</w:t>
      </w:r>
    </w:p>
    <w:p w14:paraId="5FE5A0E8" w14:textId="0A723C1E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 xml:space="preserve">Педагог представляется как помощник Доктора Айболита и рассказывает детям, что на "Планете Здоровья" случилась беда </w:t>
      </w:r>
      <w:proofErr w:type="gramStart"/>
      <w:r w:rsidRPr="00BE5CD2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BE5CD2">
        <w:rPr>
          <w:rFonts w:ascii="Times New Roman" w:hAnsi="Times New Roman" w:cs="Times New Roman"/>
          <w:sz w:val="28"/>
          <w:szCs w:val="28"/>
        </w:rPr>
        <w:t xml:space="preserve"> завелись вредные "Микробы", которые хотят сделать жителей планеты (игрушки, детей) "больными". Задача детей – помочь Доктору Айболиту справиться с "Микробами" и научить всех жителей планеты заботиться о своем здоровье.</w:t>
      </w:r>
    </w:p>
    <w:p w14:paraId="075ACCBC" w14:textId="3368EEE1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Дети выбирают себе фишки-персонажей.</w:t>
      </w:r>
    </w:p>
    <w:p w14:paraId="416D03B7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E345EE5" w14:textId="77777777" w:rsidR="00863A4E" w:rsidRPr="008F7EB2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7E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Начало игры:</w:t>
      </w:r>
    </w:p>
    <w:p w14:paraId="0A2941C0" w14:textId="563EC62E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Все фишки ставятся на стартовую точку ("Дом Доктора Айболита").</w:t>
      </w:r>
    </w:p>
    <w:p w14:paraId="0DF3B277" w14:textId="0BE204B7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Дети по очереди бросают "Волшебный кубик".</w:t>
      </w:r>
    </w:p>
    <w:p w14:paraId="51E53186" w14:textId="77777777" w:rsidR="00BE5CD2" w:rsidRDefault="00BE5CD2" w:rsidP="008F7EB2">
      <w:pPr>
        <w:pStyle w:val="a5"/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9122777" w14:textId="0D0347C6" w:rsidR="00863A4E" w:rsidRPr="008F7EB2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7E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Передвижение по игровому полю:</w:t>
      </w:r>
    </w:p>
    <w:p w14:paraId="2880EED4" w14:textId="7C6DCB1A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В зависимости от выпавшего символа на кубике, фишка игрока перемещается в соответствующую зону на "Планете Здоровья".</w:t>
      </w:r>
    </w:p>
    <w:p w14:paraId="7556F262" w14:textId="7656137E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При выпадении символа:</w:t>
      </w:r>
    </w:p>
    <w:p w14:paraId="239DA2B9" w14:textId="3E16E725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Чистая рука: Игрок попадает в "Город Чистоты". Педагог достает карточку-ситуацию, связанную с гигиеной. Например: "Маша не вымыла руки перед едой. Что может случиться? Что нужно сделать Маше?" (Дети отвечают, педагог может дополнить, показывая предметы из "Аптечки" или "Волшебного сундучка")</w:t>
      </w:r>
      <w:r w:rsidR="008F7EB2">
        <w:rPr>
          <w:rFonts w:ascii="Times New Roman" w:hAnsi="Times New Roman" w:cs="Times New Roman"/>
          <w:sz w:val="28"/>
          <w:szCs w:val="28"/>
        </w:rPr>
        <w:t xml:space="preserve"> </w:t>
      </w:r>
      <w:r w:rsidR="008F7EB2" w:rsidRPr="008F7EB2">
        <w:rPr>
          <w:rFonts w:ascii="Times New Roman" w:hAnsi="Times New Roman" w:cs="Times New Roman"/>
          <w:sz w:val="28"/>
          <w:szCs w:val="28"/>
        </w:rPr>
        <w:t>[</w:t>
      </w:r>
      <w:r w:rsidR="008F7EB2">
        <w:rPr>
          <w:rFonts w:ascii="Times New Roman" w:hAnsi="Times New Roman" w:cs="Times New Roman"/>
          <w:sz w:val="28"/>
          <w:szCs w:val="28"/>
        </w:rPr>
        <w:t>1</w:t>
      </w:r>
      <w:r w:rsidR="008F7EB2" w:rsidRPr="008F7EB2">
        <w:rPr>
          <w:rFonts w:ascii="Times New Roman" w:hAnsi="Times New Roman" w:cs="Times New Roman"/>
          <w:sz w:val="28"/>
          <w:szCs w:val="28"/>
        </w:rPr>
        <w:t>]</w:t>
      </w:r>
      <w:r w:rsidR="008F7EB2">
        <w:rPr>
          <w:rFonts w:ascii="Times New Roman" w:hAnsi="Times New Roman" w:cs="Times New Roman"/>
          <w:sz w:val="28"/>
          <w:szCs w:val="28"/>
        </w:rPr>
        <w:t>.</w:t>
      </w:r>
    </w:p>
    <w:p w14:paraId="71785644" w14:textId="067F9DCB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 xml:space="preserve">Яблоко: Игрок попадает в "Долину Витаминов". Педагог показывает карточку с продуктами (полезные/вредные). Например: "Петя съел целый килограмм конфет и запил газировкой. Как это повлияет на его </w:t>
      </w:r>
      <w:r w:rsidRPr="00BE5CD2">
        <w:rPr>
          <w:rFonts w:ascii="Times New Roman" w:hAnsi="Times New Roman" w:cs="Times New Roman"/>
          <w:sz w:val="28"/>
          <w:szCs w:val="28"/>
        </w:rPr>
        <w:lastRenderedPageBreak/>
        <w:t>здоровье? А что лучше съесть, чтобы быть сильным?" (Дети выбирают полезные продукты, получают "</w:t>
      </w:r>
      <w:proofErr w:type="spellStart"/>
      <w:r w:rsidRPr="00BE5CD2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Pr="00BE5CD2">
        <w:rPr>
          <w:rFonts w:ascii="Times New Roman" w:hAnsi="Times New Roman" w:cs="Times New Roman"/>
          <w:sz w:val="28"/>
          <w:szCs w:val="28"/>
        </w:rPr>
        <w:t>").</w:t>
      </w:r>
    </w:p>
    <w:p w14:paraId="30925E59" w14:textId="553FDA39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Бегущий человечек: Игрок попадает в "Озеро Движения". Педагог предлагает выполнить несколько физических упражнений или провести короткую подвижную игру (например, "Повтори за мной движения")</w:t>
      </w:r>
      <w:r w:rsidR="008F7EB2">
        <w:rPr>
          <w:rFonts w:ascii="Times New Roman" w:hAnsi="Times New Roman" w:cs="Times New Roman"/>
          <w:sz w:val="28"/>
          <w:szCs w:val="28"/>
        </w:rPr>
        <w:t xml:space="preserve"> </w:t>
      </w:r>
      <w:r w:rsidR="008F7EB2" w:rsidRPr="008F7EB2">
        <w:rPr>
          <w:rFonts w:ascii="Times New Roman" w:hAnsi="Times New Roman" w:cs="Times New Roman"/>
          <w:sz w:val="28"/>
          <w:szCs w:val="28"/>
        </w:rPr>
        <w:t>[4]</w:t>
      </w:r>
      <w:r w:rsidR="008F7EB2">
        <w:rPr>
          <w:rFonts w:ascii="Times New Roman" w:hAnsi="Times New Roman" w:cs="Times New Roman"/>
          <w:sz w:val="28"/>
          <w:szCs w:val="28"/>
        </w:rPr>
        <w:t>.</w:t>
      </w:r>
    </w:p>
    <w:p w14:paraId="7A3A48AE" w14:textId="02BC0959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Луна/звездочка: Игрок попадает в "Лес Режима". Педагог задает вопросы: "Почему важно ложиться спать вовремя? Что еще нужно делать каждый день по расписанию?" (Дети вспоминают режим дня).</w:t>
      </w:r>
    </w:p>
    <w:p w14:paraId="29033EF0" w14:textId="7AB09345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Капля воды/солнышко: Игрок попадает на "Гору Закаливания". Педагог рассказывает о пользе закаливания (например, умывание прохладной водой, проветривание комнаты) и предлагает выполнить простое закаливающее действие.</w:t>
      </w:r>
    </w:p>
    <w:p w14:paraId="7C923D3F" w14:textId="26135BF0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Улыбка: Игрок попадает на "Поляну Хорошего Настроения" или в "Больницу Доктора Айболита". Педагог задает вопрос: "Почему важно быть в хорошем настроении? Что делать, если тебе грустно? К кому обратиться, если ты плохо себя чувствуешь?" (Дети обсуждают, как справляться с плохим настроением, вспоминают о роли врача).</w:t>
      </w:r>
    </w:p>
    <w:p w14:paraId="1144A5B5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195C223" w14:textId="77777777" w:rsidR="00863A4E" w:rsidRPr="004E60A9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6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Встреча с "Микробами":</w:t>
      </w:r>
    </w:p>
    <w:p w14:paraId="394560BA" w14:textId="693C52B9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 xml:space="preserve">На некоторых клетках игрового </w:t>
      </w:r>
      <w:proofErr w:type="gramStart"/>
      <w:r w:rsidRPr="00BE5CD2">
        <w:rPr>
          <w:rFonts w:ascii="Times New Roman" w:hAnsi="Times New Roman" w:cs="Times New Roman"/>
          <w:sz w:val="28"/>
          <w:szCs w:val="28"/>
        </w:rPr>
        <w:t>поля  изображены</w:t>
      </w:r>
      <w:proofErr w:type="gramEnd"/>
      <w:r w:rsidRPr="00BE5CD2">
        <w:rPr>
          <w:rFonts w:ascii="Times New Roman" w:hAnsi="Times New Roman" w:cs="Times New Roman"/>
          <w:sz w:val="28"/>
          <w:szCs w:val="28"/>
        </w:rPr>
        <w:t xml:space="preserve"> "Микробы". Если фишка игрока попадает на такую клетку, он должен вытянуть карточку-ситуацию, где персонаж "заболел" из-за вредного действия (например, "Миша не надел шапку и заболело горло").</w:t>
      </w:r>
    </w:p>
    <w:p w14:paraId="359C9943" w14:textId="596D387A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Игрок должен, используя знания и предметы из "Аптечки Доктора Айболита", "вылечить" персонажа (объяснить, что нужно сделать, как помочь). За правильное "лечение" игрок получает "</w:t>
      </w:r>
      <w:proofErr w:type="spellStart"/>
      <w:r w:rsidRPr="00BE5CD2">
        <w:rPr>
          <w:rFonts w:ascii="Times New Roman" w:hAnsi="Times New Roman" w:cs="Times New Roman"/>
          <w:sz w:val="28"/>
          <w:szCs w:val="28"/>
        </w:rPr>
        <w:t>витаминку</w:t>
      </w:r>
      <w:proofErr w:type="spellEnd"/>
      <w:r w:rsidRPr="00BE5CD2">
        <w:rPr>
          <w:rFonts w:ascii="Times New Roman" w:hAnsi="Times New Roman" w:cs="Times New Roman"/>
          <w:sz w:val="28"/>
          <w:szCs w:val="28"/>
        </w:rPr>
        <w:t>".</w:t>
      </w:r>
    </w:p>
    <w:p w14:paraId="30D5B189" w14:textId="77777777" w:rsidR="00863A4E" w:rsidRPr="008F7EB2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7E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Завершение игры:</w:t>
      </w:r>
    </w:p>
    <w:p w14:paraId="1108A240" w14:textId="053962B3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Игра заканчивается, когда все игроки достигают финиша ("Дом Доктора Айболита").</w:t>
      </w:r>
    </w:p>
    <w:p w14:paraId="13451DAF" w14:textId="7ECCE758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Педагог подводит итог: "Мы с вами помогли жителям Планеты Здоровья! Мы узнали, как важно соблюдать чистоту, правильно питаться, двигаться, соблюдать режим, закаляться и быть в хорошем настроении. Благодаря вам, "Микробы" больше не страшны!"</w:t>
      </w:r>
    </w:p>
    <w:p w14:paraId="5D909166" w14:textId="5FCD1F04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Дети, собравшие наибольшее количество "</w:t>
      </w:r>
      <w:proofErr w:type="spellStart"/>
      <w:r w:rsidRPr="00BE5CD2">
        <w:rPr>
          <w:rFonts w:ascii="Times New Roman" w:hAnsi="Times New Roman" w:cs="Times New Roman"/>
          <w:sz w:val="28"/>
          <w:szCs w:val="28"/>
        </w:rPr>
        <w:t>витаминок</w:t>
      </w:r>
      <w:proofErr w:type="spellEnd"/>
      <w:r w:rsidRPr="00BE5CD2">
        <w:rPr>
          <w:rFonts w:ascii="Times New Roman" w:hAnsi="Times New Roman" w:cs="Times New Roman"/>
          <w:sz w:val="28"/>
          <w:szCs w:val="28"/>
        </w:rPr>
        <w:t>", получают небольшие поощрения.</w:t>
      </w:r>
    </w:p>
    <w:p w14:paraId="0E26D332" w14:textId="55094368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В завершение можно предложить детям нарисовать "Планету Здоровья" или "Аптечку Доктора Айболита".</w:t>
      </w:r>
    </w:p>
    <w:p w14:paraId="385380E8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68510A1" w14:textId="77777777" w:rsidR="00863A4E" w:rsidRPr="004E60A9" w:rsidRDefault="00863A4E" w:rsidP="008F7EB2">
      <w:pPr>
        <w:pStyle w:val="a5"/>
        <w:spacing w:after="0" w:line="2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0A9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для педагога:</w:t>
      </w:r>
    </w:p>
    <w:p w14:paraId="69DBF436" w14:textId="77777777" w:rsidR="00863A4E" w:rsidRPr="00863A4E" w:rsidRDefault="00863A4E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634A20C" w14:textId="305C2F4F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Следите за эмоциональным состоянием детей, поддерживайте интерес.</w:t>
      </w:r>
    </w:p>
    <w:p w14:paraId="1C396574" w14:textId="1CE51CDE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Поощряйте любые попытки детей ответить, даже если они не совсем точны, направляйте их рассуждения.</w:t>
      </w:r>
    </w:p>
    <w:p w14:paraId="60F5C45E" w14:textId="7D1BD481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Используйте доброжелательный тон, создавайте атмосферу доверия и поддержки.</w:t>
      </w:r>
    </w:p>
    <w:p w14:paraId="4F7B30F3" w14:textId="27842BAD" w:rsidR="00863A4E" w:rsidRPr="00BE5CD2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lastRenderedPageBreak/>
        <w:t>Адаптируйте сложность ситуаций под уровень развития детей группы.</w:t>
      </w:r>
    </w:p>
    <w:p w14:paraId="40290629" w14:textId="279F2A7A" w:rsidR="00863A4E" w:rsidRPr="004E60A9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Связывайте игровые ситуации с реальными жизненными примерами из опыта детей.</w:t>
      </w:r>
    </w:p>
    <w:p w14:paraId="279AFF61" w14:textId="202D4105" w:rsidR="00847E0B" w:rsidRDefault="00863A4E" w:rsidP="008F7EB2">
      <w:pPr>
        <w:pStyle w:val="a5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5CD2">
        <w:rPr>
          <w:rFonts w:ascii="Times New Roman" w:hAnsi="Times New Roman" w:cs="Times New Roman"/>
          <w:sz w:val="28"/>
          <w:szCs w:val="28"/>
        </w:rPr>
        <w:t>Эта игра позволяет комплексно подойти к формированию представлений о ЗОЖ, затрагивая все ключевые аспекты, предусмотренные ФОП и ФГОС, и делая обучение интересным и осмысленным для детей.</w:t>
      </w:r>
    </w:p>
    <w:p w14:paraId="03242739" w14:textId="15DE6D16" w:rsidR="004E60A9" w:rsidRDefault="004E60A9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10BA150" w14:textId="06383602" w:rsidR="004E60A9" w:rsidRDefault="004E60A9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57CAA31" w14:textId="0A99EDE0" w:rsidR="004E60A9" w:rsidRDefault="004E60A9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E475635" w14:textId="2154B462" w:rsidR="004E60A9" w:rsidRDefault="004E60A9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998E31A" w14:textId="094D2B93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08D52AF" w14:textId="78A9EAD3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9A2862F" w14:textId="5B027158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7C3269F" w14:textId="64AD5995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9528F54" w14:textId="1F51806E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4B8B98E" w14:textId="0DB33BE7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00DD30D" w14:textId="1D66742A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E832BF2" w14:textId="0939E811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D887F1D" w14:textId="48813215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F6B3276" w14:textId="6E7BA2BE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81F56FA" w14:textId="0558635B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AE845D1" w14:textId="2BCB3FC3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F59F7B4" w14:textId="29808265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217138A" w14:textId="0A556D7A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A559AB8" w14:textId="111D3D91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9CFAA69" w14:textId="1EC9439B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A335366" w14:textId="0E132B7A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0779C5F" w14:textId="57B6B310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70062C1" w14:textId="04D935D9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BF36DFF" w14:textId="64CF90E6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9F6A96A" w14:textId="56CE0386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86A187A" w14:textId="5939D045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9F7B9A4" w14:textId="4F99827F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F302BA3" w14:textId="0606DC78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0448950" w14:textId="705491DC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76C8FEB" w14:textId="1ADA12E6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B13C404" w14:textId="0053ABB8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4EF524A" w14:textId="18636605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84D7A66" w14:textId="0F5D77D2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FCA61D3" w14:textId="77777777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5BE9A26A" w14:textId="2D0899DF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E03BFED" w14:textId="30E6BE9D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F2B6CDF" w14:textId="5FFC66B3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0FCCA00" w14:textId="77777777" w:rsidR="008F7EB2" w:rsidRDefault="008F7EB2" w:rsidP="008F7EB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8A89C1B" w14:textId="2CDE4E33" w:rsidR="004E60A9" w:rsidRDefault="004E60A9" w:rsidP="008F7EB2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60A9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Библиографический список</w:t>
      </w:r>
    </w:p>
    <w:p w14:paraId="676AB917" w14:textId="77777777" w:rsidR="008F7EB2" w:rsidRPr="004E60A9" w:rsidRDefault="008F7EB2" w:rsidP="008F7EB2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A9C3F" w14:textId="480AB4F5" w:rsidR="004E60A9" w:rsidRPr="004E60A9" w:rsidRDefault="004E60A9" w:rsidP="008F7EB2">
      <w:pPr>
        <w:pStyle w:val="a5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60A9">
        <w:rPr>
          <w:rFonts w:ascii="Times New Roman" w:hAnsi="Times New Roman" w:cs="Times New Roman"/>
          <w:sz w:val="28"/>
          <w:szCs w:val="28"/>
        </w:rPr>
        <w:t>Дрязгунова</w:t>
      </w:r>
      <w:proofErr w:type="spellEnd"/>
      <w:r w:rsidRPr="004E60A9">
        <w:rPr>
          <w:rFonts w:ascii="Times New Roman" w:hAnsi="Times New Roman" w:cs="Times New Roman"/>
          <w:sz w:val="28"/>
          <w:szCs w:val="28"/>
        </w:rPr>
        <w:t xml:space="preserve"> В.И. Игры и упражнения на развитие умственных способностей у детей старшего дошкольного возраста: Методическое пособие. – М.: ООО «Издательство «ГНОМ и Д», 2022. </w:t>
      </w:r>
    </w:p>
    <w:p w14:paraId="25E9106E" w14:textId="4CE84CE5" w:rsidR="004E60A9" w:rsidRPr="004E60A9" w:rsidRDefault="004E60A9" w:rsidP="008F7EB2">
      <w:pPr>
        <w:pStyle w:val="a5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E60A9">
        <w:rPr>
          <w:rFonts w:ascii="Times New Roman" w:hAnsi="Times New Roman" w:cs="Times New Roman"/>
          <w:sz w:val="28"/>
          <w:szCs w:val="28"/>
        </w:rPr>
        <w:t xml:space="preserve">  Здоровьесберегающие технологии в ДОУ: Методическое пособие / авт.-сост. Т.Н. </w:t>
      </w:r>
      <w:proofErr w:type="spellStart"/>
      <w:r w:rsidRPr="004E60A9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4E60A9">
        <w:rPr>
          <w:rFonts w:ascii="Times New Roman" w:hAnsi="Times New Roman" w:cs="Times New Roman"/>
          <w:sz w:val="28"/>
          <w:szCs w:val="28"/>
        </w:rPr>
        <w:t>, В.А. Аверьянова и др. – М.: ООО «Издательство «ГНОМ и Д»,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E60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2802E1" w14:textId="25C6CA85" w:rsidR="004E60A9" w:rsidRPr="004E60A9" w:rsidRDefault="004E60A9" w:rsidP="008F7EB2">
      <w:pPr>
        <w:pStyle w:val="a5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E60A9">
        <w:rPr>
          <w:rFonts w:ascii="Times New Roman" w:hAnsi="Times New Roman" w:cs="Times New Roman"/>
          <w:sz w:val="28"/>
          <w:szCs w:val="28"/>
        </w:rPr>
        <w:t xml:space="preserve"> Карлсон, А. А. Я – это ты, ты – это я: Обучение детей дошкольного возраста здоровому образу жизни. – М.: ООО «Издательство «ГНОМ и Д»,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E60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03776A" w14:textId="19CD1DDB" w:rsidR="004E60A9" w:rsidRPr="004E60A9" w:rsidRDefault="004E60A9" w:rsidP="008F7EB2">
      <w:pPr>
        <w:pStyle w:val="a5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E60A9">
        <w:rPr>
          <w:rFonts w:ascii="Times New Roman" w:hAnsi="Times New Roman" w:cs="Times New Roman"/>
          <w:sz w:val="28"/>
          <w:szCs w:val="28"/>
        </w:rPr>
        <w:t xml:space="preserve"> Николаева Е. И. Теория и методика физического воспитания детей дошкольного возраста. – М.: Академия,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E60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BEFE30" w14:textId="7315C7EE" w:rsidR="004E60A9" w:rsidRPr="004E60A9" w:rsidRDefault="004E60A9" w:rsidP="008F7EB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E60A9" w:rsidRPr="004E6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C12EC"/>
    <w:multiLevelType w:val="hybridMultilevel"/>
    <w:tmpl w:val="4E9664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A4E58"/>
    <w:multiLevelType w:val="hybridMultilevel"/>
    <w:tmpl w:val="8BEA2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82266"/>
    <w:multiLevelType w:val="hybridMultilevel"/>
    <w:tmpl w:val="9508D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16D02"/>
    <w:multiLevelType w:val="hybridMultilevel"/>
    <w:tmpl w:val="59C44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52270"/>
    <w:multiLevelType w:val="hybridMultilevel"/>
    <w:tmpl w:val="89F86F96"/>
    <w:lvl w:ilvl="0" w:tplc="A246F2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15ADE"/>
    <w:multiLevelType w:val="hybridMultilevel"/>
    <w:tmpl w:val="73888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A504A"/>
    <w:multiLevelType w:val="hybridMultilevel"/>
    <w:tmpl w:val="1B887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3FA4"/>
    <w:multiLevelType w:val="hybridMultilevel"/>
    <w:tmpl w:val="269EE28A"/>
    <w:lvl w:ilvl="0" w:tplc="64D4AB40">
      <w:start w:val="5"/>
      <w:numFmt w:val="bullet"/>
      <w:lvlText w:val=""/>
      <w:lvlJc w:val="left"/>
      <w:pPr>
        <w:ind w:left="64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5A716372"/>
    <w:multiLevelType w:val="hybridMultilevel"/>
    <w:tmpl w:val="24485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84DFC"/>
    <w:multiLevelType w:val="hybridMultilevel"/>
    <w:tmpl w:val="3F96AC28"/>
    <w:lvl w:ilvl="0" w:tplc="31B45716">
      <w:start w:val="5"/>
      <w:numFmt w:val="bullet"/>
      <w:lvlText w:val=""/>
      <w:lvlJc w:val="left"/>
      <w:pPr>
        <w:ind w:left="64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0" w15:restartNumberingAfterBreak="0">
    <w:nsid w:val="637124C2"/>
    <w:multiLevelType w:val="hybridMultilevel"/>
    <w:tmpl w:val="C5304E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A88553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91D4F"/>
    <w:multiLevelType w:val="hybridMultilevel"/>
    <w:tmpl w:val="02A27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0F9E"/>
    <w:multiLevelType w:val="hybridMultilevel"/>
    <w:tmpl w:val="E7A66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0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9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20"/>
    <w:rsid w:val="00434820"/>
    <w:rsid w:val="004E60A9"/>
    <w:rsid w:val="005D55F7"/>
    <w:rsid w:val="00847E0B"/>
    <w:rsid w:val="00863A4E"/>
    <w:rsid w:val="008F7EB2"/>
    <w:rsid w:val="00BE5CD2"/>
    <w:rsid w:val="00DE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BCF0"/>
  <w15:chartTrackingRefBased/>
  <w15:docId w15:val="{1C42084E-11EE-44ED-BB5D-D69E9A4C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63A4E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3A4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E437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BE5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2026-03-14T18:27:00Z</dcterms:created>
  <dcterms:modified xsi:type="dcterms:W3CDTF">2026-03-15T06:47:00Z</dcterms:modified>
</cp:coreProperties>
</file>